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附件6：原材料要求：</w:t>
      </w:r>
    </w:p>
    <w:p>
      <w:pPr>
        <w:numPr>
          <w:ilvl w:val="0"/>
          <w:numId w:val="1"/>
        </w:num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rPr>
        <w:t>采购品类为：香油、芝麻酱、芝麻仁、黑芝麻</w:t>
      </w:r>
    </w:p>
    <w:p>
      <w:pPr>
        <w:numPr>
          <w:ilvl w:val="0"/>
          <w:numId w:val="1"/>
        </w:numPr>
        <w:spacing w:line="520" w:lineRule="exact"/>
        <w:ind w:left="0" w:leftChars="0" w:firstLine="0" w:firstLineChars="0"/>
        <w:rPr>
          <w:rFonts w:hint="eastAsia" w:ascii="微软雅黑" w:hAnsi="微软雅黑" w:eastAsia="微软雅黑"/>
          <w:sz w:val="24"/>
          <w:szCs w:val="24"/>
        </w:rPr>
      </w:pPr>
      <w:r>
        <w:rPr>
          <w:rFonts w:hint="eastAsia" w:ascii="微软雅黑" w:hAnsi="微软雅黑" w:eastAsia="微软雅黑"/>
          <w:sz w:val="24"/>
          <w:szCs w:val="24"/>
        </w:rPr>
        <w:t>要求：</w:t>
      </w:r>
    </w:p>
    <w:p>
      <w:pPr>
        <w:numPr>
          <w:ilvl w:val="0"/>
          <w:numId w:val="0"/>
        </w:numPr>
        <w:spacing w:line="520" w:lineRule="exact"/>
        <w:ind w:leftChars="0"/>
        <w:rPr>
          <w:rFonts w:ascii="微软雅黑" w:hAnsi="微软雅黑" w:eastAsia="微软雅黑"/>
          <w:bCs/>
          <w:sz w:val="24"/>
          <w:szCs w:val="24"/>
        </w:rPr>
      </w:pPr>
      <w:r>
        <w:rPr>
          <w:rFonts w:hint="eastAsia" w:ascii="微软雅黑" w:hAnsi="微软雅黑" w:eastAsia="微软雅黑"/>
          <w:sz w:val="24"/>
          <w:szCs w:val="24"/>
          <w:lang w:val="en-US" w:eastAsia="zh-CN"/>
        </w:rPr>
        <w:t>1、</w:t>
      </w:r>
      <w:r>
        <w:rPr>
          <w:rFonts w:ascii="微软雅黑" w:hAnsi="微软雅黑" w:eastAsia="微软雅黑"/>
          <w:sz w:val="24"/>
          <w:szCs w:val="24"/>
        </w:rPr>
        <w:fldChar w:fldCharType="begin"/>
      </w:r>
      <w:r>
        <w:rPr>
          <w:rFonts w:ascii="微软雅黑" w:hAnsi="微软雅黑" w:eastAsia="微软雅黑"/>
          <w:sz w:val="24"/>
          <w:szCs w:val="24"/>
        </w:rPr>
        <w:instrText xml:space="preserve"> HYPERLINK "https://www.baidu.com/s?tn=25017023_2_pg&amp;ch=4&amp;usm=2&amp;wd=%E9%A6%99%E6%B2%B9&amp;ie=utf-8&amp;rsv_pq=c4340dcf0006c262&amp;oq=%E9%A6%99%E6%B2%B9%E7%9A%84%E5%9B%BD%E6%A0%87&amp;rsv_t=3984iuF9OV6+wtChN3Pr3GJAWSxGm12Xc3hSWtEok3wBFd66T2Y/Zh1sjioJdQYn+L28sA&amp;rsv_dl=re_dqa_generate&amp;sa=re_dqa_generate" \t "https://www.baidu.com/_self" </w:instrText>
      </w:r>
      <w:r>
        <w:rPr>
          <w:rFonts w:ascii="微软雅黑" w:hAnsi="微软雅黑" w:eastAsia="微软雅黑"/>
          <w:sz w:val="24"/>
          <w:szCs w:val="24"/>
        </w:rPr>
        <w:fldChar w:fldCharType="separate"/>
      </w:r>
      <w:r>
        <w:rPr>
          <w:rFonts w:ascii="微软雅黑" w:hAnsi="微软雅黑" w:eastAsia="微软雅黑"/>
          <w:sz w:val="24"/>
          <w:szCs w:val="24"/>
        </w:rPr>
        <w:t>香油</w:t>
      </w:r>
      <w:r>
        <w:rPr>
          <w:rFonts w:ascii="微软雅黑" w:hAnsi="微软雅黑" w:eastAsia="微软雅黑"/>
          <w:sz w:val="24"/>
          <w:szCs w:val="24"/>
        </w:rPr>
        <w:fldChar w:fldCharType="end"/>
      </w:r>
      <w:r>
        <w:rPr>
          <w:rFonts w:hint="eastAsia" w:ascii="微软雅黑" w:hAnsi="微软雅黑" w:eastAsia="微软雅黑"/>
          <w:sz w:val="24"/>
          <w:szCs w:val="24"/>
        </w:rPr>
        <w:t>符合</w:t>
      </w:r>
      <w:r>
        <w:rPr>
          <w:rFonts w:ascii="微软雅黑" w:hAnsi="微软雅黑" w:eastAsia="微软雅黑"/>
          <w:sz w:val="24"/>
          <w:szCs w:val="24"/>
        </w:rPr>
        <w:fldChar w:fldCharType="begin"/>
      </w:r>
      <w:r>
        <w:rPr>
          <w:rFonts w:ascii="微软雅黑" w:hAnsi="微软雅黑" w:eastAsia="微软雅黑"/>
          <w:sz w:val="24"/>
          <w:szCs w:val="24"/>
        </w:rPr>
        <w:instrText xml:space="preserve"> HYPERLINK "https://www.baidu.com/s?tn=25017023_2_pg&amp;ch=4&amp;usm=2&amp;wd=%E3%80%8A%E8%8A%9D%E9%BA%BB%E6%B2%B9%E3%80%8B&amp;ie=utf-8&amp;rsv_pq=c4340dcf0006c262&amp;oq=%E9%A6%99%E6%B2%B9%E7%9A%84%E5%9B%BD%E6%A0%87&amp;rsv_t=4b744haoToH1w8OphXrj3OmNNRh3y7mOOaYov1n+2wxB4fLdqpv27WuqQ3zIlHCKjPw0hw&amp;rsv_dl=re_dqa_generate&amp;sa=re_dqa_generate" \t "https://www.baidu.com/_self" </w:instrText>
      </w:r>
      <w:r>
        <w:rPr>
          <w:rFonts w:ascii="微软雅黑" w:hAnsi="微软雅黑" w:eastAsia="微软雅黑"/>
          <w:sz w:val="24"/>
          <w:szCs w:val="24"/>
        </w:rPr>
        <w:fldChar w:fldCharType="separate"/>
      </w:r>
      <w:r>
        <w:rPr>
          <w:rFonts w:ascii="微软雅黑" w:hAnsi="微软雅黑" w:eastAsia="微软雅黑"/>
          <w:sz w:val="24"/>
          <w:szCs w:val="24"/>
        </w:rPr>
        <w:t>《芝麻油》</w:t>
      </w:r>
      <w:r>
        <w:rPr>
          <w:rFonts w:ascii="微软雅黑" w:hAnsi="微软雅黑" w:eastAsia="微软雅黑"/>
          <w:sz w:val="24"/>
          <w:szCs w:val="24"/>
        </w:rPr>
        <w:fldChar w:fldCharType="end"/>
      </w:r>
      <w:r>
        <w:rPr>
          <w:rFonts w:ascii="微软雅黑" w:hAnsi="微软雅黑" w:eastAsia="微软雅黑"/>
          <w:sz w:val="24"/>
          <w:szCs w:val="24"/>
        </w:rPr>
        <w:t>标准（GB/T 8233-2018）</w:t>
      </w:r>
      <w:r>
        <w:rPr>
          <w:rFonts w:hint="eastAsia" w:ascii="微软雅黑" w:hAnsi="微软雅黑" w:eastAsia="微软雅黑"/>
          <w:sz w:val="24"/>
          <w:szCs w:val="24"/>
        </w:rPr>
        <w:t>的国家标准。</w:t>
      </w:r>
      <w:r>
        <w:rPr>
          <w:rFonts w:ascii="微软雅黑" w:hAnsi="微软雅黑" w:eastAsia="微软雅黑"/>
          <w:sz w:val="24"/>
          <w:szCs w:val="24"/>
        </w:rPr>
        <w:t>纯芝麻酱执行标准是国家标准LS/</w:t>
      </w:r>
      <w:r>
        <w:rPr>
          <w:rStyle w:val="8"/>
          <w:rFonts w:ascii="微软雅黑" w:hAnsi="微软雅黑" w:eastAsia="微软雅黑" w:cs="Arial"/>
          <w:b w:val="0"/>
          <w:color w:val="333333"/>
          <w:sz w:val="24"/>
          <w:szCs w:val="24"/>
          <w:shd w:val="clear" w:color="auto" w:fill="FFFFFF"/>
        </w:rPr>
        <w:t>T3220-2017《芝麻酱》</w:t>
      </w:r>
      <w:r>
        <w:rPr>
          <w:rFonts w:hint="eastAsia" w:ascii="微软雅黑" w:hAnsi="微软雅黑" w:eastAsia="微软雅黑" w:cs="Arial"/>
          <w:color w:val="333333"/>
          <w:sz w:val="24"/>
          <w:szCs w:val="24"/>
          <w:shd w:val="clear" w:color="auto" w:fill="FFFFFF"/>
        </w:rPr>
        <w:t>的标准要求；</w:t>
      </w:r>
      <w:r>
        <w:rPr>
          <w:rFonts w:ascii="微软雅黑" w:hAnsi="微软雅黑" w:eastAsia="微软雅黑"/>
          <w:sz w:val="24"/>
          <w:szCs w:val="24"/>
        </w:rPr>
        <w:t>包装产品均须正规密封包装，具有 SC 标或生产许可； 包装上贴标识，标识包括品名、规格、包装日期、保质期、供应商名称、贮存条件等</w:t>
      </w:r>
      <w:r>
        <w:rPr>
          <w:rFonts w:hint="eastAsia" w:ascii="微软雅黑" w:hAnsi="微软雅黑" w:eastAsia="微软雅黑"/>
          <w:sz w:val="24"/>
          <w:szCs w:val="24"/>
        </w:rPr>
        <w:t>；</w:t>
      </w:r>
      <w:r>
        <w:rPr>
          <w:rFonts w:ascii="微软雅黑" w:hAnsi="微软雅黑" w:eastAsia="微软雅黑"/>
          <w:sz w:val="24"/>
          <w:szCs w:val="24"/>
        </w:rPr>
        <w:t>具备稳定可靠的正规进货渠道，能够溯源； 不得含有非法添加剂；</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半年内若出现三次食材不符合采购人要求或其他问题，经相关部门负责人确定后采购人有权终止合同，不予支付相关不合理费用</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配送企业必须具备符合行业规定及满足配送需要的仓储、交通运输等设施设备，配置“配送专用车”，确保食品原料的储存和运输安全。</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配送企业提供的食品原料必须是符合国家规定质量标准的食品，配送人员必须具有健康证。</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配送食品须是正规厂家生产的，且必须有（品名、产地名、生产日期或保质期）并提供食品生产厂家营业执照复印件。</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6、</w:t>
      </w:r>
      <w:r>
        <w:rPr>
          <w:rFonts w:hint="eastAsia" w:ascii="微软雅黑" w:hAnsi="微软雅黑" w:eastAsia="微软雅黑" w:cs="微软雅黑"/>
          <w:sz w:val="24"/>
          <w:szCs w:val="24"/>
        </w:rPr>
        <w:t>配送企业在购进有关食品时需向上一级供货商或生产厂家索要食品分批次的检验报告或合格证明文件。</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7、</w:t>
      </w:r>
      <w:r>
        <w:rPr>
          <w:rFonts w:hint="eastAsia" w:ascii="微软雅黑" w:hAnsi="微软雅黑" w:eastAsia="微软雅黑" w:cs="微软雅黑"/>
          <w:sz w:val="24"/>
          <w:szCs w:val="24"/>
        </w:rPr>
        <w:t>严禁腐烂变质、污秽不洁、有毒、有害、超过保质期等不符合食品安全要求的食品进入医院食堂。</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8、投标人所配送的食品原料应符合国家卫生、安全标准要求；投标人所提供食品原材料须有质量检测合格报告，能够溯源；</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9</w:t>
      </w:r>
      <w:r>
        <w:rPr>
          <w:rFonts w:hint="eastAsia" w:ascii="微软雅黑" w:hAnsi="微软雅黑" w:eastAsia="微软雅黑" w:cs="微软雅黑"/>
          <w:sz w:val="24"/>
          <w:szCs w:val="24"/>
        </w:rPr>
        <w:t>、配送能力要求：自有配送车辆，具有冷藏功能运输车辆，并提供货运车辆图片。每车提供配送人员、司机人员的健康证、身份证及驾驶人员驾驶证。</w:t>
      </w:r>
    </w:p>
    <w:p>
      <w:pPr>
        <w:spacing w:line="500" w:lineRule="exact"/>
        <w:rPr>
          <w:rFonts w:hint="default" w:ascii="微软雅黑" w:hAnsi="微软雅黑" w:eastAsia="微软雅黑" w:cs="微软雅黑"/>
          <w:sz w:val="24"/>
          <w:szCs w:val="24"/>
          <w:lang w:val="en-US" w:eastAsia="zh-CN"/>
        </w:rPr>
      </w:pPr>
      <w:r>
        <w:rPr>
          <w:rFonts w:hint="eastAsia" w:ascii="微软雅黑" w:hAnsi="微软雅黑" w:eastAsia="微软雅黑" w:cs="微软雅黑"/>
          <w:sz w:val="24"/>
          <w:szCs w:val="24"/>
          <w:lang w:val="en-US" w:eastAsia="zh-CN"/>
        </w:rPr>
        <w:t>10、配送时间：具体时间按我院营养科要求</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eastAsia="zh-CN"/>
        </w:rPr>
        <w:t>三</w:t>
      </w:r>
      <w:r>
        <w:rPr>
          <w:rFonts w:hint="eastAsia" w:ascii="微软雅黑" w:hAnsi="微软雅黑" w:eastAsia="微软雅黑" w:cs="微软雅黑"/>
          <w:sz w:val="24"/>
          <w:szCs w:val="24"/>
        </w:rPr>
        <w:t>、各种方案及应急预案要求：</w:t>
      </w:r>
      <w:bookmarkStart w:id="0" w:name="_GoBack"/>
      <w:bookmarkEnd w:id="0"/>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1、</w:t>
      </w:r>
      <w:r>
        <w:rPr>
          <w:rFonts w:hint="eastAsia" w:ascii="微软雅黑" w:hAnsi="微软雅黑" w:eastAsia="微软雅黑" w:cs="微软雅黑"/>
          <w:sz w:val="24"/>
          <w:szCs w:val="24"/>
        </w:rPr>
        <w:t>针对采购人场所的特殊性，各供应商提供总体服务方案：配送种类、配送方案，方案对项目需求有正确的理解和分析，方案是否有针对性及可操作性（如方案总体描述、目的、原材料来源、配送流程、人员信息、留样制度等）。</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2、</w:t>
      </w:r>
      <w:r>
        <w:rPr>
          <w:rFonts w:hint="eastAsia" w:ascii="微软雅黑" w:hAnsi="微软雅黑" w:eastAsia="微软雅黑" w:cs="微软雅黑"/>
          <w:sz w:val="24"/>
          <w:szCs w:val="24"/>
        </w:rPr>
        <w:t>根据各供应商的配送安全、配送时间、配送流程等内容制定配送方案。配送安全包含但不限于配送人员的安全，货物的安全等方面；配送时间包含但不限于全流程的时间安排、应急情况的处理等方面；配送流程包含但不限于配送计划的制定、配送人员的组成及分工安排、路线的制定等方面。</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3、</w:t>
      </w:r>
      <w:r>
        <w:rPr>
          <w:rFonts w:hint="eastAsia" w:ascii="微软雅黑" w:hAnsi="微软雅黑" w:eastAsia="微软雅黑" w:cs="微软雅黑"/>
          <w:sz w:val="24"/>
          <w:szCs w:val="24"/>
        </w:rPr>
        <w:t>根据各供应商的原材料选定、包装、运输途中、送达采购人指定地后等方面制定整体质量控制方案。</w:t>
      </w:r>
    </w:p>
    <w:p>
      <w:pPr>
        <w:spacing w:line="500" w:lineRule="exact"/>
        <w:rPr>
          <w:rFonts w:ascii="微软雅黑" w:hAnsi="微软雅黑" w:eastAsia="微软雅黑" w:cs="微软雅黑"/>
          <w:sz w:val="24"/>
          <w:szCs w:val="24"/>
        </w:rPr>
      </w:pPr>
      <w:r>
        <w:rPr>
          <w:rFonts w:hint="eastAsia" w:ascii="微软雅黑" w:hAnsi="微软雅黑" w:eastAsia="微软雅黑" w:cs="微软雅黑"/>
          <w:sz w:val="24"/>
          <w:szCs w:val="24"/>
          <w:lang w:val="en-US" w:eastAsia="zh-CN"/>
        </w:rPr>
        <w:t>4、</w:t>
      </w:r>
      <w:r>
        <w:rPr>
          <w:rFonts w:hint="eastAsia" w:ascii="微软雅黑" w:hAnsi="微软雅黑" w:eastAsia="微软雅黑" w:cs="微软雅黑"/>
          <w:sz w:val="24"/>
          <w:szCs w:val="24"/>
        </w:rPr>
        <w:t>供应商应提供食材安全溯源方案的完善性、科学及合理性。</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根据突发情况制定应急预案及应急响应措施，紧急情况如：食物中毒应急处理措施、暴雨等灾害性天气及道路事故、货物紧缺、断货等其他突发事件等。</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四、需报名人提供材料（均提供纸质版资料并加盖单位公章）</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1、附件1：采购文件封皮</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2、附件2：法人授权委托书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3、法人或委托代理人身份证复印件（原件随身携带）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4、附件3：廉洁承诺书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5、附件4：售后服务承诺书</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6、附件5：报价单</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7、近三年的客户名单并提供本公司中标通知书或合同复印件(内容不得涂改)</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8、本公司的合法资质：</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（1）营业执照(副本)</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（2）按项目要求提供相关资质证件</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3）投标人在购进有关食品原材料时需提供上一级供货商的《营业执照》《食品经营许可证》或授权文件复印件（加盖企业印章）等，若直接从生产厂家购进则需提供《营业执照》《食品生产许可证》复印件（加盖企业印章）。提供该批次食品的检验报告或合格证明文件，上述内容每年提供一次。配送的食品原材料能提供检测报告和食品检验合格证，并符合国家食品安全标准。</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9、基本资格条件：</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（1）具备符合食品安全要求及满足采购配送需要的仓储、运输等场所、设施设备（提供经营场所照片）。</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（2）有投标单位及法定代表人无行贿犯罪档案记录证明。提供公司近两年无违法生产经营食品行为记录证明。</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（3）材料真实性自我保证声明一份，报名企业需承诺交来的所有资质，皆为原件复印件、且真实有效，如有造假行为，由此产生的一切后果由报名企业承担。</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（4）提供信用信息查询记录截图（“信用中国”网站www.creditchina.gov.cn）</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五、特定资格条件：本采购项目不接受联合体投标、定点供应资格转让。</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六、合同期限：1年</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七、到现场要求：</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1、到现场时间：2025年1月1</w:t>
      </w:r>
      <w:r>
        <w:rPr>
          <w:rFonts w:hint="eastAsia" w:ascii="微软雅黑" w:hAnsi="微软雅黑" w:eastAsia="微软雅黑" w:cs="微软雅黑"/>
          <w:sz w:val="24"/>
          <w:szCs w:val="24"/>
          <w:lang w:val="en-US" w:eastAsia="zh-CN"/>
        </w:rPr>
        <w:t>5</w:t>
      </w:r>
      <w:r>
        <w:rPr>
          <w:rFonts w:hint="eastAsia" w:ascii="微软雅黑" w:hAnsi="微软雅黑" w:eastAsia="微软雅黑" w:cs="微软雅黑"/>
          <w:sz w:val="24"/>
          <w:szCs w:val="24"/>
        </w:rPr>
        <w:t>日上午9:00</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2、联系电话：69970933（营养食堂董主任）</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3、注意事项：</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（1）投标人到现场发生的费用自理。</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（2）投标人自行负责到现场中所发生的人员伤亡和财产损失。</w:t>
      </w:r>
    </w:p>
    <w:p>
      <w:pPr>
        <w:spacing w:line="500" w:lineRule="exact"/>
        <w:rPr>
          <w:rFonts w:hint="eastAsia" w:ascii="微软雅黑" w:hAnsi="微软雅黑" w:eastAsia="微软雅黑" w:cs="微软雅黑"/>
          <w:sz w:val="24"/>
          <w:szCs w:val="24"/>
        </w:rPr>
      </w:pPr>
      <w:r>
        <w:rPr>
          <w:rFonts w:hint="eastAsia" w:ascii="微软雅黑" w:hAnsi="微软雅黑" w:eastAsia="微软雅黑" w:cs="微软雅黑"/>
          <w:sz w:val="24"/>
          <w:szCs w:val="24"/>
        </w:rPr>
        <w:t>注：未到现场的不允许报名（现场签到）</w:t>
      </w:r>
    </w:p>
    <w:p>
      <w:pPr>
        <w:spacing w:line="500" w:lineRule="exact"/>
        <w:rPr>
          <w:rFonts w:hint="eastAsia" w:ascii="微软雅黑" w:hAnsi="微软雅黑" w:eastAsia="微软雅黑" w:cs="微软雅黑"/>
          <w:sz w:val="24"/>
          <w:szCs w:val="24"/>
        </w:rPr>
      </w:pPr>
    </w:p>
    <w:p>
      <w:pPr>
        <w:spacing w:line="500" w:lineRule="exact"/>
        <w:rPr>
          <w:rFonts w:ascii="微软雅黑" w:hAnsi="微软雅黑" w:eastAsia="微软雅黑" w:cs="微软雅黑"/>
          <w:color w:val="FF000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DA4293"/>
    <w:multiLevelType w:val="singleLevel"/>
    <w:tmpl w:val="2ADA429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E551D1"/>
    <w:rsid w:val="000007B3"/>
    <w:rsid w:val="000457C9"/>
    <w:rsid w:val="000539E7"/>
    <w:rsid w:val="00063E27"/>
    <w:rsid w:val="000672E3"/>
    <w:rsid w:val="001C3B98"/>
    <w:rsid w:val="00224681"/>
    <w:rsid w:val="00281373"/>
    <w:rsid w:val="003A4A74"/>
    <w:rsid w:val="004F3D43"/>
    <w:rsid w:val="00500CF0"/>
    <w:rsid w:val="00651207"/>
    <w:rsid w:val="006D26EB"/>
    <w:rsid w:val="006F3762"/>
    <w:rsid w:val="00737313"/>
    <w:rsid w:val="00746DC5"/>
    <w:rsid w:val="00775933"/>
    <w:rsid w:val="007F4508"/>
    <w:rsid w:val="008458F8"/>
    <w:rsid w:val="008760B1"/>
    <w:rsid w:val="008E6461"/>
    <w:rsid w:val="009B27AD"/>
    <w:rsid w:val="009B5CEC"/>
    <w:rsid w:val="009D49A9"/>
    <w:rsid w:val="00B97FBA"/>
    <w:rsid w:val="00BF6585"/>
    <w:rsid w:val="00C800AC"/>
    <w:rsid w:val="00CC52DD"/>
    <w:rsid w:val="00D000FC"/>
    <w:rsid w:val="00E551D1"/>
    <w:rsid w:val="00EA6AF0"/>
    <w:rsid w:val="00EB2CC2"/>
    <w:rsid w:val="00F062D9"/>
    <w:rsid w:val="00F50C09"/>
    <w:rsid w:val="00FB53AE"/>
    <w:rsid w:val="00FB58B9"/>
    <w:rsid w:val="03512F88"/>
    <w:rsid w:val="1AD06CD8"/>
    <w:rsid w:val="26B33624"/>
    <w:rsid w:val="3C0F2158"/>
    <w:rsid w:val="3DBC16AF"/>
    <w:rsid w:val="3FEA4133"/>
    <w:rsid w:val="40E26D09"/>
    <w:rsid w:val="44E42F2F"/>
    <w:rsid w:val="4BA9519F"/>
    <w:rsid w:val="58947973"/>
    <w:rsid w:val="5D370311"/>
    <w:rsid w:val="5F1640C3"/>
    <w:rsid w:val="67D1437E"/>
    <w:rsid w:val="71337D8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2"/>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22"/>
    <w:rPr>
      <w:b/>
      <w:bCs/>
    </w:rPr>
  </w:style>
  <w:style w:type="character" w:customStyle="1" w:styleId="9">
    <w:name w:val="页眉 Char"/>
    <w:basedOn w:val="7"/>
    <w:link w:val="4"/>
    <w:qFormat/>
    <w:uiPriority w:val="99"/>
    <w:rPr>
      <w:sz w:val="18"/>
      <w:szCs w:val="18"/>
    </w:rPr>
  </w:style>
  <w:style w:type="character" w:customStyle="1" w:styleId="10">
    <w:name w:val="页脚 Char"/>
    <w:basedOn w:val="7"/>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北京市平谷区中医医院</Company>
  <Pages>3</Pages>
  <Words>1713</Words>
  <Characters>1773</Characters>
  <Lines>15</Lines>
  <Paragraphs>4</Paragraphs>
  <TotalTime>0</TotalTime>
  <ScaleCrop>false</ScaleCrop>
  <LinksUpToDate>false</LinksUpToDate>
  <CharactersWithSpaces>1778</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2024-11-26T03:10:00Z</dcterms:created>
  <dc:creator>北京市平谷区中医医院</dc:creator>
  <cp:lastModifiedBy>张伟8811</cp:lastModifiedBy>
  <cp:lastPrinted>2024-05-09T08:39:00Z</cp:lastPrinted>
  <dcterms:modified xsi:type="dcterms:W3CDTF">2025-01-13T01:10:36Z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4F787CBC27EE4A88BC83DDB886566A16</vt:lpwstr>
  </property>
</Properties>
</file>