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790F0" w14:textId="37043088" w:rsidR="00111080" w:rsidRDefault="00312474" w:rsidP="00341157">
      <w:pPr>
        <w:spacing w:line="360" w:lineRule="auto"/>
        <w:rPr>
          <w:rFonts w:hint="default"/>
          <w:b/>
          <w:bCs/>
        </w:rPr>
      </w:pPr>
      <w:r>
        <w:rPr>
          <w:b/>
          <w:bCs/>
        </w:rPr>
        <w:t>附件6</w:t>
      </w:r>
    </w:p>
    <w:tbl>
      <w:tblPr>
        <w:tblW w:w="8364" w:type="dxa"/>
        <w:tblInd w:w="-176" w:type="dxa"/>
        <w:tblLook w:val="04A0" w:firstRow="1" w:lastRow="0" w:firstColumn="1" w:lastColumn="0" w:noHBand="0" w:noVBand="1"/>
      </w:tblPr>
      <w:tblGrid>
        <w:gridCol w:w="710"/>
        <w:gridCol w:w="992"/>
        <w:gridCol w:w="2126"/>
        <w:gridCol w:w="4536"/>
      </w:tblGrid>
      <w:tr w:rsidR="006B1B53" w14:paraId="104FDB55" w14:textId="77777777" w:rsidTr="006B1B53">
        <w:trPr>
          <w:trHeight w:val="4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1365" w14:textId="77777777" w:rsidR="006B1B53" w:rsidRPr="006C2BAA" w:rsidRDefault="006B1B53" w:rsidP="006F5AD3">
            <w:pPr>
              <w:jc w:val="center"/>
              <w:rPr>
                <w:rFonts w:cs="宋体" w:hint="default"/>
                <w:b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b/>
                <w:color w:val="000000"/>
                <w:sz w:val="21"/>
                <w:szCs w:val="21"/>
              </w:rPr>
              <w:t>产品名称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B2C1" w14:textId="77777777" w:rsidR="006B1B53" w:rsidRPr="006C2BAA" w:rsidRDefault="006B1B53" w:rsidP="006F5AD3">
            <w:pPr>
              <w:jc w:val="center"/>
              <w:rPr>
                <w:rFonts w:cs="宋体" w:hint="default"/>
                <w:b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b/>
                <w:color w:val="000000"/>
                <w:sz w:val="21"/>
                <w:szCs w:val="21"/>
              </w:rPr>
              <w:t>平台模块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5E44" w14:textId="77777777" w:rsidR="006B1B53" w:rsidRPr="006C2BAA" w:rsidRDefault="006B1B53" w:rsidP="006F5AD3">
            <w:pPr>
              <w:jc w:val="center"/>
              <w:rPr>
                <w:rFonts w:cs="宋体" w:hint="default"/>
                <w:b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b/>
                <w:color w:val="000000"/>
                <w:sz w:val="21"/>
                <w:szCs w:val="21"/>
              </w:rPr>
              <w:t>功能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F53D5" w14:textId="77777777" w:rsidR="006B1B53" w:rsidRPr="006C2BAA" w:rsidRDefault="006B1B53" w:rsidP="006F5AD3">
            <w:pPr>
              <w:jc w:val="center"/>
              <w:rPr>
                <w:rFonts w:cs="宋体" w:hint="default"/>
                <w:b/>
                <w:color w:val="000000"/>
                <w:sz w:val="21"/>
                <w:szCs w:val="21"/>
              </w:rPr>
            </w:pPr>
            <w:bookmarkStart w:id="0" w:name="_GoBack"/>
            <w:bookmarkEnd w:id="0"/>
            <w:r w:rsidRPr="006C2BAA">
              <w:rPr>
                <w:rFonts w:cs="宋体"/>
                <w:b/>
                <w:color w:val="000000"/>
                <w:sz w:val="21"/>
                <w:szCs w:val="21"/>
              </w:rPr>
              <w:t>详细说明</w:t>
            </w:r>
          </w:p>
        </w:tc>
      </w:tr>
      <w:tr w:rsidR="006B1B53" w14:paraId="5255BB87" w14:textId="77777777" w:rsidTr="006B1B53">
        <w:trPr>
          <w:trHeight w:val="38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098B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预检分诊多码合一系统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E10624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流调小程序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7B74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用户个人信息管理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4DEBF4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</w:tr>
      <w:tr w:rsidR="006B1B53" w14:paraId="3F4FBF78" w14:textId="77777777" w:rsidTr="006B1B53">
        <w:trPr>
          <w:trHeight w:val="3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FD24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871269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3928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扫描流调码填写问卷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CFACC3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微信扫一扫或微信直接搜索流调小程序</w:t>
            </w:r>
          </w:p>
        </w:tc>
      </w:tr>
      <w:tr w:rsidR="006B1B53" w14:paraId="3C6E5CAA" w14:textId="77777777" w:rsidTr="006B1B53">
        <w:trPr>
          <w:trHeight w:val="3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2F10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277C2A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1AC4" w14:textId="1344D281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显示用户流调状态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B6C44C" w14:textId="20AD0A40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支持显示用户流调状态</w:t>
            </w:r>
          </w:p>
        </w:tc>
      </w:tr>
      <w:tr w:rsidR="006B1B53" w14:paraId="7B60DFF3" w14:textId="77777777" w:rsidTr="006B1B53">
        <w:trPr>
          <w:trHeight w:val="3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BF25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E2E308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75A8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一码通行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AAA060" w14:textId="2C52FBAD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流调结果全天有效，无需多次/重复填写信息</w:t>
            </w:r>
          </w:p>
        </w:tc>
      </w:tr>
      <w:tr w:rsidR="006B1B53" w14:paraId="1FDF18C7" w14:textId="77777777" w:rsidTr="006B1B53">
        <w:trPr>
          <w:trHeight w:val="3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610A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A3AEE7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8777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敬老版（字体放大）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4EDF3B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针对老人看不清字的问题，可以切换敬老版</w:t>
            </w:r>
          </w:p>
        </w:tc>
      </w:tr>
      <w:tr w:rsidR="006B1B53" w14:paraId="1478E26B" w14:textId="77777777" w:rsidTr="006B1B53">
        <w:trPr>
          <w:trHeight w:val="3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5299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5B9C48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7B28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支持查看历史流调信息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8C70E4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小程序支持回溯之前所有填报的流调信息</w:t>
            </w:r>
          </w:p>
        </w:tc>
      </w:tr>
      <w:tr w:rsidR="006B1B53" w14:paraId="46439455" w14:textId="77777777" w:rsidTr="006B1B53">
        <w:trPr>
          <w:trHeight w:val="3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DB5D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F67D57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4481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支持代他人填写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D7D0CC" w14:textId="77777777" w:rsidR="006B1B53" w:rsidRPr="006C2BAA" w:rsidRDefault="006B1B53" w:rsidP="006F5AD3">
            <w:pPr>
              <w:rPr>
                <w:rFonts w:ascii="MicrosoftYaHei" w:eastAsiaTheme="minorEastAsia" w:hAnsi="MicrosoftYaHei" w:cs="MicrosoftYaHei" w:hint="default"/>
                <w:color w:val="262626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支持代无智能手机人员进行流调信息申报</w:t>
            </w:r>
          </w:p>
        </w:tc>
      </w:tr>
      <w:tr w:rsidR="006B1B53" w14:paraId="2AF1ADF3" w14:textId="77777777" w:rsidTr="006B1B53">
        <w:trPr>
          <w:trHeight w:val="3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8A8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21BE76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8F01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流调结果查看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3F06E9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通过刷身份证、扫描流调结果二维码均可查看已填报人员最新流调状态</w:t>
            </w:r>
          </w:p>
        </w:tc>
      </w:tr>
      <w:tr w:rsidR="006B1B53" w14:paraId="7E90AF25" w14:textId="77777777" w:rsidTr="006B1B53">
        <w:trPr>
          <w:trHeight w:val="3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00F2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500A31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流调后台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088A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数据驾驶舱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87104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1、支持对流调信息中各项指定数据及趋势图的实时显示与查看</w:t>
            </w:r>
          </w:p>
          <w:p w14:paraId="1F44B352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2、记录数据包括：总体人流量、绿码状态人流量、红码状态人流量、黄码状态人流量</w:t>
            </w:r>
          </w:p>
          <w:p w14:paraId="29A016D9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3、后台标记异常人员，异常人员一旦扫码即可触发预警通知，提示安保人员注意堤防。</w:t>
            </w:r>
          </w:p>
        </w:tc>
      </w:tr>
      <w:tr w:rsidR="006B1B53" w14:paraId="37971D33" w14:textId="77777777" w:rsidTr="006B1B53">
        <w:trPr>
          <w:trHeight w:val="3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234B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02A9AB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F285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流调点管理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EB9349" w14:textId="77777777" w:rsidR="006B1B53" w:rsidRPr="006C2BAA" w:rsidRDefault="006B1B53" w:rsidP="00111080">
            <w:pPr>
              <w:pStyle w:val="ad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C2BAA">
              <w:rPr>
                <w:rFonts w:ascii="宋体" w:hAnsi="宋体" w:cs="宋体" w:hint="eastAsia"/>
                <w:color w:val="000000"/>
                <w:kern w:val="0"/>
                <w:szCs w:val="21"/>
              </w:rPr>
              <w:t>设置多个流调点</w:t>
            </w:r>
          </w:p>
          <w:p w14:paraId="6C7E2F7C" w14:textId="77777777" w:rsidR="006B1B53" w:rsidRPr="006C2BAA" w:rsidRDefault="006B1B53" w:rsidP="00111080">
            <w:pPr>
              <w:pStyle w:val="ad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C2BAA">
              <w:rPr>
                <w:rFonts w:ascii="宋体" w:hAnsi="宋体" w:cs="宋体" w:hint="eastAsia"/>
                <w:color w:val="000000"/>
                <w:kern w:val="0"/>
                <w:szCs w:val="21"/>
              </w:rPr>
              <w:t>关联流调信息问卷</w:t>
            </w:r>
          </w:p>
          <w:p w14:paraId="3FF08B54" w14:textId="77777777" w:rsidR="006B1B53" w:rsidRPr="006C2BAA" w:rsidRDefault="006B1B53" w:rsidP="00111080">
            <w:pPr>
              <w:pStyle w:val="ad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C2BAA">
              <w:rPr>
                <w:rFonts w:ascii="宋体" w:hAnsi="宋体" w:cs="宋体" w:hint="eastAsia"/>
                <w:color w:val="000000"/>
                <w:kern w:val="0"/>
                <w:szCs w:val="21"/>
              </w:rPr>
              <w:t>流调点状态管理</w:t>
            </w:r>
          </w:p>
        </w:tc>
      </w:tr>
      <w:tr w:rsidR="006B1B53" w14:paraId="7F97C3A2" w14:textId="77777777" w:rsidTr="006B1B53">
        <w:trPr>
          <w:trHeight w:val="3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0079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6FEB8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ADBD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流调问卷管理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63FDC9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设置题目、关联题目、实时编辑</w:t>
            </w:r>
          </w:p>
        </w:tc>
      </w:tr>
      <w:tr w:rsidR="006B1B53" w14:paraId="7D8BE807" w14:textId="77777777" w:rsidTr="006B1B53">
        <w:trPr>
          <w:trHeight w:val="3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1236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CA544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0117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流调数据查询管理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F8B99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1、来院人员信息</w:t>
            </w:r>
          </w:p>
          <w:p w14:paraId="791B47EB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2、获取流调结果</w:t>
            </w:r>
          </w:p>
          <w:p w14:paraId="26A2EC52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3、查看问卷详情</w:t>
            </w:r>
          </w:p>
          <w:p w14:paraId="5350D9A2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4、数据导出</w:t>
            </w:r>
          </w:p>
        </w:tc>
      </w:tr>
      <w:tr w:rsidR="006B1B53" w14:paraId="231B2AF3" w14:textId="77777777" w:rsidTr="006B1B53">
        <w:trPr>
          <w:trHeight w:val="3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5185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B15A9E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509E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系统账户管理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978290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管理后台管理人员用户账户</w:t>
            </w:r>
          </w:p>
        </w:tc>
      </w:tr>
      <w:tr w:rsidR="006B1B53" w14:paraId="70099996" w14:textId="77777777" w:rsidTr="006B1B53">
        <w:trPr>
          <w:trHeight w:val="3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5FD3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20A8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21.5寸流调立式验码机(硬件)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A24C" w14:textId="4E55C698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对流调小程序状态进行验证，实现多码合一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D43293" w14:textId="7242364F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支持显示用户流调状态、健康宝状态、核酸检测状态、疫苗接种状态；显示状态合码以及每一项具体状态</w:t>
            </w:r>
          </w:p>
        </w:tc>
      </w:tr>
      <w:tr w:rsidR="006B1B53" w14:paraId="215D0116" w14:textId="77777777" w:rsidTr="006B1B53">
        <w:trPr>
          <w:trHeight w:val="3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F240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B444F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7A57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支持身份证验证（健康宝、核酸、疫苗状态）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3A4E52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通过刷身份证校验健康状态，填写流调信息</w:t>
            </w:r>
          </w:p>
        </w:tc>
      </w:tr>
      <w:tr w:rsidR="006B1B53" w14:paraId="59DA95FF" w14:textId="77777777" w:rsidTr="006B1B53">
        <w:trPr>
          <w:trHeight w:val="3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5A26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21D46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EC7C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支持凭条打印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1213A8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</w:tr>
      <w:tr w:rsidR="006B1B53" w14:paraId="0213FFDD" w14:textId="77777777" w:rsidTr="006B1B53">
        <w:trPr>
          <w:trHeight w:val="3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4B2D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5DAA3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582A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代他人信息流调填报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FF888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</w:tr>
      <w:tr w:rsidR="006B1B53" w14:paraId="63FC6C35" w14:textId="77777777" w:rsidTr="006B1B53">
        <w:trPr>
          <w:trHeight w:val="3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7236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972E9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37B4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支持流调表选项一键全否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E7ACF6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</w:tr>
      <w:tr w:rsidR="006B1B53" w14:paraId="10B79175" w14:textId="77777777" w:rsidTr="006B1B53">
        <w:trPr>
          <w:trHeight w:val="3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0D16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2EB0B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EDF9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屏幕规格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92F5D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屏幕尺寸：21.5寸TFT LCD</w:t>
            </w:r>
          </w:p>
          <w:p w14:paraId="334AEEAF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色彩：16.7M种颜色</w:t>
            </w:r>
          </w:p>
          <w:p w14:paraId="5CB378A1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分辨率：1080 * 1920</w:t>
            </w:r>
          </w:p>
          <w:p w14:paraId="6C279625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lastRenderedPageBreak/>
              <w:t>亮度：400cd/㎡</w:t>
            </w:r>
          </w:p>
          <w:p w14:paraId="45B80B98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对比度：1200:1</w:t>
            </w:r>
          </w:p>
        </w:tc>
      </w:tr>
      <w:tr w:rsidR="006B1B53" w14:paraId="65E4930C" w14:textId="77777777" w:rsidTr="006B1B53">
        <w:trPr>
          <w:trHeight w:val="3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E2FC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7C134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B1D8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触控规格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E29006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触控技术：电容屏</w:t>
            </w:r>
          </w:p>
          <w:p w14:paraId="13BC06E1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触摸点：10点触控</w:t>
            </w:r>
          </w:p>
          <w:p w14:paraId="2F60B144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定位精度：＜2mm，无漂移</w:t>
            </w:r>
          </w:p>
          <w:p w14:paraId="2B7D5B24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响应时间：＜3ms</w:t>
            </w:r>
          </w:p>
          <w:p w14:paraId="031E3AF7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保护功能：防水、防尘、防暴、防刮擦</w:t>
            </w:r>
          </w:p>
        </w:tc>
      </w:tr>
      <w:tr w:rsidR="006B1B53" w14:paraId="7830438F" w14:textId="77777777" w:rsidTr="006B1B53">
        <w:trPr>
          <w:trHeight w:val="3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2CE6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9187F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88AB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身份证识别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0DB5E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射频技术：符合ISO14443 Type B标准</w:t>
            </w:r>
          </w:p>
          <w:p w14:paraId="525C776B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保密模块：居民身份证验证安全控制模块（身份证核查系统专业模块）</w:t>
            </w:r>
          </w:p>
        </w:tc>
      </w:tr>
      <w:tr w:rsidR="006B1B53" w14:paraId="7E8E6D1E" w14:textId="77777777" w:rsidTr="006B1B53">
        <w:trPr>
          <w:trHeight w:val="3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BA0F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ACE0F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CBA0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嵌入式热敏打印机半切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93791D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打印方式：热敏打印</w:t>
            </w:r>
          </w:p>
          <w:p w14:paraId="7E9A2C04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打印速度：100mm/s（MAX）</w:t>
            </w:r>
          </w:p>
          <w:p w14:paraId="7B979786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打印纸宽：58mm</w:t>
            </w:r>
          </w:p>
        </w:tc>
      </w:tr>
      <w:tr w:rsidR="006B1B53" w14:paraId="46F66302" w14:textId="77777777" w:rsidTr="006B1B53">
        <w:trPr>
          <w:trHeight w:val="3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1CD3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479282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667D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安装方式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84740B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立式支架</w:t>
            </w:r>
          </w:p>
        </w:tc>
      </w:tr>
      <w:tr w:rsidR="006B1B53" w14:paraId="44223B3F" w14:textId="77777777" w:rsidTr="006B1B53">
        <w:trPr>
          <w:trHeight w:val="133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0C1B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537B" w14:textId="77777777" w:rsidR="006B1B53" w:rsidRPr="006C2BAA" w:rsidRDefault="006B1B53" w:rsidP="006F5AD3">
            <w:pPr>
              <w:jc w:val="center"/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实施、培训及售后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7045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  <w:r w:rsidRPr="006C2BAA">
              <w:rPr>
                <w:rFonts w:cs="宋体"/>
                <w:color w:val="000000"/>
                <w:sz w:val="21"/>
                <w:szCs w:val="21"/>
              </w:rPr>
              <w:t>系统实施、培训及售后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9CF80F" w14:textId="77777777" w:rsidR="006B1B53" w:rsidRPr="006C2BAA" w:rsidRDefault="006B1B53" w:rsidP="006F5AD3">
            <w:pPr>
              <w:rPr>
                <w:rFonts w:cs="宋体" w:hint="default"/>
                <w:color w:val="000000"/>
                <w:sz w:val="21"/>
                <w:szCs w:val="21"/>
              </w:rPr>
            </w:pPr>
          </w:p>
        </w:tc>
      </w:tr>
    </w:tbl>
    <w:p w14:paraId="67418860" w14:textId="2DB51BC8" w:rsidR="00111080" w:rsidRPr="00111080" w:rsidRDefault="00111080">
      <w:pPr>
        <w:rPr>
          <w:rFonts w:hint="default"/>
          <w:b/>
          <w:bCs/>
        </w:rPr>
      </w:pPr>
    </w:p>
    <w:p w14:paraId="516BC017" w14:textId="77777777" w:rsidR="0027508C" w:rsidRPr="00EF0069" w:rsidRDefault="0027508C" w:rsidP="0003268F">
      <w:pPr>
        <w:spacing w:line="360" w:lineRule="auto"/>
        <w:rPr>
          <w:rFonts w:hint="default"/>
          <w:b/>
          <w:bCs/>
        </w:rPr>
      </w:pPr>
    </w:p>
    <w:p w14:paraId="26EDC93F" w14:textId="77777777" w:rsidR="0003268F" w:rsidRPr="00BA5779" w:rsidRDefault="0003268F" w:rsidP="00BA5779">
      <w:pPr>
        <w:spacing w:line="360" w:lineRule="auto"/>
        <w:rPr>
          <w:rFonts w:hint="default"/>
        </w:rPr>
      </w:pPr>
    </w:p>
    <w:p w14:paraId="08DF8F48" w14:textId="77777777" w:rsidR="00D24209" w:rsidRDefault="00D24209">
      <w:pPr>
        <w:tabs>
          <w:tab w:val="left" w:pos="456"/>
        </w:tabs>
        <w:spacing w:line="360" w:lineRule="auto"/>
        <w:jc w:val="center"/>
        <w:rPr>
          <w:rFonts w:cs="Calibri" w:hint="default"/>
          <w:b/>
          <w:color w:val="000000"/>
          <w:szCs w:val="21"/>
        </w:rPr>
      </w:pPr>
    </w:p>
    <w:p w14:paraId="2381AAF0" w14:textId="248722A7" w:rsidR="00111080" w:rsidRDefault="00111080" w:rsidP="00312474">
      <w:pPr>
        <w:tabs>
          <w:tab w:val="left" w:pos="456"/>
        </w:tabs>
        <w:spacing w:line="360" w:lineRule="auto"/>
        <w:rPr>
          <w:rFonts w:cs="Calibri" w:hint="default"/>
          <w:b/>
          <w:color w:val="000000"/>
          <w:szCs w:val="21"/>
        </w:rPr>
      </w:pPr>
    </w:p>
    <w:sectPr w:rsidR="00111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A920D" w14:textId="77777777" w:rsidR="00672264" w:rsidRDefault="00672264" w:rsidP="00BA5779">
      <w:pPr>
        <w:rPr>
          <w:rFonts w:hint="default"/>
        </w:rPr>
      </w:pPr>
      <w:r>
        <w:separator/>
      </w:r>
    </w:p>
  </w:endnote>
  <w:endnote w:type="continuationSeparator" w:id="0">
    <w:p w14:paraId="24F4D11B" w14:textId="77777777" w:rsidR="00672264" w:rsidRDefault="00672264" w:rsidP="00BA577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微软雅黑">
    <w:altName w:val="汉仪旗黑KW 55S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7818F" w14:textId="77777777" w:rsidR="00672264" w:rsidRDefault="00672264" w:rsidP="00BA5779">
      <w:pPr>
        <w:rPr>
          <w:rFonts w:hint="default"/>
        </w:rPr>
      </w:pPr>
      <w:r>
        <w:separator/>
      </w:r>
    </w:p>
  </w:footnote>
  <w:footnote w:type="continuationSeparator" w:id="0">
    <w:p w14:paraId="08F9B4D5" w14:textId="77777777" w:rsidR="00672264" w:rsidRDefault="00672264" w:rsidP="00BA577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8D28A4"/>
    <w:multiLevelType w:val="multilevel"/>
    <w:tmpl w:val="918D28A4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>
      <w:start w:val="1"/>
      <w:numFmt w:val="lowerRoman"/>
      <w:pStyle w:val="5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D7405E87"/>
    <w:multiLevelType w:val="multilevel"/>
    <w:tmpl w:val="D7405E87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 w15:restartNumberingAfterBreak="0">
    <w:nsid w:val="36FD4FF1"/>
    <w:multiLevelType w:val="hybridMultilevel"/>
    <w:tmpl w:val="8F6CBB6E"/>
    <w:lvl w:ilvl="0" w:tplc="EA6CC9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076AC4"/>
    <w:multiLevelType w:val="multilevel"/>
    <w:tmpl w:val="4C076AC4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Calibr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104AE5"/>
    <w:rsid w:val="0001050F"/>
    <w:rsid w:val="000212C0"/>
    <w:rsid w:val="0003268F"/>
    <w:rsid w:val="00036128"/>
    <w:rsid w:val="000464C9"/>
    <w:rsid w:val="00111080"/>
    <w:rsid w:val="0014308E"/>
    <w:rsid w:val="00150893"/>
    <w:rsid w:val="00161596"/>
    <w:rsid w:val="00174059"/>
    <w:rsid w:val="001876D2"/>
    <w:rsid w:val="0019246B"/>
    <w:rsid w:val="001A4150"/>
    <w:rsid w:val="001B537F"/>
    <w:rsid w:val="001C378E"/>
    <w:rsid w:val="0023719B"/>
    <w:rsid w:val="00246B15"/>
    <w:rsid w:val="0027508C"/>
    <w:rsid w:val="00287BF6"/>
    <w:rsid w:val="00305E58"/>
    <w:rsid w:val="00312474"/>
    <w:rsid w:val="00313BDD"/>
    <w:rsid w:val="00341157"/>
    <w:rsid w:val="00352A4E"/>
    <w:rsid w:val="003B7E72"/>
    <w:rsid w:val="0040665D"/>
    <w:rsid w:val="004A4F90"/>
    <w:rsid w:val="004B4B4B"/>
    <w:rsid w:val="005512E3"/>
    <w:rsid w:val="005541F0"/>
    <w:rsid w:val="005E73BB"/>
    <w:rsid w:val="0060195F"/>
    <w:rsid w:val="00672264"/>
    <w:rsid w:val="006B1B53"/>
    <w:rsid w:val="006C0B92"/>
    <w:rsid w:val="006C2BAA"/>
    <w:rsid w:val="006D67C6"/>
    <w:rsid w:val="00726725"/>
    <w:rsid w:val="00777877"/>
    <w:rsid w:val="007A6202"/>
    <w:rsid w:val="007C7DED"/>
    <w:rsid w:val="007F53D0"/>
    <w:rsid w:val="0084536A"/>
    <w:rsid w:val="008578F9"/>
    <w:rsid w:val="00885FD9"/>
    <w:rsid w:val="008A6FCA"/>
    <w:rsid w:val="008F310A"/>
    <w:rsid w:val="008F3BAA"/>
    <w:rsid w:val="008F4CA4"/>
    <w:rsid w:val="009A0C05"/>
    <w:rsid w:val="009B0B98"/>
    <w:rsid w:val="009D18BA"/>
    <w:rsid w:val="00A55781"/>
    <w:rsid w:val="00A55E56"/>
    <w:rsid w:val="00B72A61"/>
    <w:rsid w:val="00B91593"/>
    <w:rsid w:val="00B97F7B"/>
    <w:rsid w:val="00BA5779"/>
    <w:rsid w:val="00BC473D"/>
    <w:rsid w:val="00C05A65"/>
    <w:rsid w:val="00C1048D"/>
    <w:rsid w:val="00C41EAF"/>
    <w:rsid w:val="00C46ECD"/>
    <w:rsid w:val="00D24209"/>
    <w:rsid w:val="00D4634A"/>
    <w:rsid w:val="00D80361"/>
    <w:rsid w:val="00D86192"/>
    <w:rsid w:val="00E02DD8"/>
    <w:rsid w:val="00E060CB"/>
    <w:rsid w:val="00E30875"/>
    <w:rsid w:val="00EB5F7A"/>
    <w:rsid w:val="00EC58E0"/>
    <w:rsid w:val="00EF0069"/>
    <w:rsid w:val="00F048F7"/>
    <w:rsid w:val="00F152B0"/>
    <w:rsid w:val="00F71328"/>
    <w:rsid w:val="00F72AE2"/>
    <w:rsid w:val="00FD0D04"/>
    <w:rsid w:val="00FF1CDC"/>
    <w:rsid w:val="01B4147F"/>
    <w:rsid w:val="05F521B4"/>
    <w:rsid w:val="08D14647"/>
    <w:rsid w:val="0AA1734A"/>
    <w:rsid w:val="0AC674A6"/>
    <w:rsid w:val="0B5E0527"/>
    <w:rsid w:val="0D67018B"/>
    <w:rsid w:val="0DD12825"/>
    <w:rsid w:val="11DC3719"/>
    <w:rsid w:val="12B670D4"/>
    <w:rsid w:val="15CC6C4C"/>
    <w:rsid w:val="16D53DDA"/>
    <w:rsid w:val="179A0AA9"/>
    <w:rsid w:val="18F4607E"/>
    <w:rsid w:val="19274B8E"/>
    <w:rsid w:val="1B2C27DC"/>
    <w:rsid w:val="1B8B4637"/>
    <w:rsid w:val="1EAC013C"/>
    <w:rsid w:val="1ED11DEE"/>
    <w:rsid w:val="1EED60EA"/>
    <w:rsid w:val="1FDB23A7"/>
    <w:rsid w:val="20B30968"/>
    <w:rsid w:val="20D17639"/>
    <w:rsid w:val="238D629C"/>
    <w:rsid w:val="24F63EC3"/>
    <w:rsid w:val="25316C14"/>
    <w:rsid w:val="2C6F513A"/>
    <w:rsid w:val="2D3B0459"/>
    <w:rsid w:val="2D58518C"/>
    <w:rsid w:val="31BD5896"/>
    <w:rsid w:val="32BC4418"/>
    <w:rsid w:val="33C01431"/>
    <w:rsid w:val="3408762B"/>
    <w:rsid w:val="364D0AAB"/>
    <w:rsid w:val="3828168B"/>
    <w:rsid w:val="38916654"/>
    <w:rsid w:val="39404FAA"/>
    <w:rsid w:val="3C104AE5"/>
    <w:rsid w:val="405F3131"/>
    <w:rsid w:val="41182E51"/>
    <w:rsid w:val="440022B2"/>
    <w:rsid w:val="453B0FFF"/>
    <w:rsid w:val="46042B21"/>
    <w:rsid w:val="47F15DDD"/>
    <w:rsid w:val="4A7E0019"/>
    <w:rsid w:val="4D3566DC"/>
    <w:rsid w:val="4D982990"/>
    <w:rsid w:val="4DDB35B6"/>
    <w:rsid w:val="542D5270"/>
    <w:rsid w:val="54E63FB0"/>
    <w:rsid w:val="55E86569"/>
    <w:rsid w:val="55E86AAD"/>
    <w:rsid w:val="56144F90"/>
    <w:rsid w:val="56565F25"/>
    <w:rsid w:val="57CE07B0"/>
    <w:rsid w:val="597B2F33"/>
    <w:rsid w:val="5C1F15FE"/>
    <w:rsid w:val="60C44FD7"/>
    <w:rsid w:val="61B26C83"/>
    <w:rsid w:val="65AE3316"/>
    <w:rsid w:val="696D6316"/>
    <w:rsid w:val="699B3926"/>
    <w:rsid w:val="6A591A04"/>
    <w:rsid w:val="6B1F30C6"/>
    <w:rsid w:val="6BA42BD2"/>
    <w:rsid w:val="6BE242A8"/>
    <w:rsid w:val="6D4D64A9"/>
    <w:rsid w:val="70B11292"/>
    <w:rsid w:val="773340D4"/>
    <w:rsid w:val="7BD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440873"/>
  <w15:docId w15:val="{2D6E14D1-394D-4CD4-A669-9C93CFB2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Times New Roman" w:hint="eastAsia"/>
      <w:sz w:val="24"/>
      <w:szCs w:val="24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spacing w:beforeAutospacing="1" w:afterAutospacing="1"/>
      <w:outlineLvl w:val="0"/>
    </w:pPr>
    <w:rPr>
      <w:b/>
      <w:bCs/>
      <w:kern w:val="44"/>
      <w:sz w:val="36"/>
      <w:szCs w:val="48"/>
    </w:rPr>
  </w:style>
  <w:style w:type="paragraph" w:styleId="2">
    <w:name w:val="heading 2"/>
    <w:basedOn w:val="a"/>
    <w:next w:val="a0"/>
    <w:link w:val="20"/>
    <w:semiHidden/>
    <w:unhideWhenUsed/>
    <w:qFormat/>
    <w:pPr>
      <w:keepNext/>
      <w:keepLines/>
      <w:numPr>
        <w:ilvl w:val="1"/>
        <w:numId w:val="1"/>
      </w:numPr>
      <w:ind w:left="573" w:hanging="573"/>
      <w:outlineLvl w:val="1"/>
    </w:pPr>
    <w:rPr>
      <w:rFonts w:asciiTheme="majorHAnsi" w:eastAsia="微软雅黑" w:hAnsiTheme="majorHAnsi" w:cstheme="majorBidi"/>
      <w:b/>
      <w:color w:val="000000" w:themeColor="text1"/>
      <w:sz w:val="32"/>
      <w:szCs w:val="26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widowControl w:val="0"/>
      <w:numPr>
        <w:ilvl w:val="2"/>
        <w:numId w:val="1"/>
      </w:numPr>
      <w:spacing w:before="40" w:line="360" w:lineRule="auto"/>
      <w:outlineLvl w:val="2"/>
    </w:pPr>
    <w:rPr>
      <w:rFonts w:asciiTheme="majorHAnsi" w:hAnsiTheme="majorHAnsi" w:cstheme="majorBidi"/>
      <w:b/>
      <w:color w:val="000000" w:themeColor="text1"/>
      <w:sz w:val="30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widowControl w:val="0"/>
      <w:numPr>
        <w:ilvl w:val="3"/>
        <w:numId w:val="1"/>
      </w:numPr>
      <w:spacing w:before="160" w:after="120" w:line="360" w:lineRule="auto"/>
      <w:outlineLvl w:val="3"/>
    </w:pPr>
    <w:rPr>
      <w:rFonts w:asciiTheme="majorHAnsi" w:hAnsiTheme="majorHAnsi" w:cstheme="majorBidi"/>
      <w:b/>
      <w:iCs/>
      <w:color w:val="000000" w:themeColor="text1"/>
      <w:sz w:val="28"/>
      <w:lang w:val="zh-CN"/>
    </w:rPr>
  </w:style>
  <w:style w:type="paragraph" w:styleId="50">
    <w:name w:val="heading 5"/>
    <w:basedOn w:val="a"/>
    <w:next w:val="a"/>
    <w:link w:val="51"/>
    <w:semiHidden/>
    <w:unhideWhenUsed/>
    <w:qFormat/>
    <w:pPr>
      <w:keepNext/>
      <w:keepLines/>
      <w:widowControl w:val="0"/>
      <w:numPr>
        <w:ilvl w:val="4"/>
        <w:numId w:val="1"/>
      </w:numPr>
      <w:spacing w:before="160" w:after="120" w:line="360" w:lineRule="auto"/>
      <w:ind w:left="0"/>
      <w:outlineLvl w:val="4"/>
    </w:pPr>
    <w:rPr>
      <w:rFonts w:asciiTheme="majorHAnsi" w:hAnsiTheme="majorHAnsi" w:cstheme="majorBidi"/>
      <w:b/>
      <w:color w:val="000000" w:themeColor="text1"/>
      <w:lang w:val="zh-CN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topLinePunct/>
      <w:adjustRightInd w:val="0"/>
      <w:snapToGrid w:val="0"/>
      <w:spacing w:before="160" w:after="160" w:line="240" w:lineRule="atLeast"/>
      <w:ind w:firstLineChars="200" w:firstLine="200"/>
    </w:pPr>
    <w:rPr>
      <w:rFonts w:ascii="Times New Roman" w:hAnsi="Times New Roman" w:cs="Arial"/>
      <w:szCs w:val="21"/>
    </w:rPr>
  </w:style>
  <w:style w:type="paragraph" w:styleId="a4">
    <w:name w:val="caption"/>
    <w:basedOn w:val="a"/>
    <w:next w:val="a"/>
    <w:link w:val="a5"/>
    <w:semiHidden/>
    <w:unhideWhenUsed/>
    <w:qFormat/>
    <w:pPr>
      <w:widowControl w:val="0"/>
      <w:spacing w:afterLines="50" w:after="50"/>
      <w:ind w:firstLine="420"/>
      <w:jc w:val="center"/>
    </w:pPr>
    <w:rPr>
      <w:rFonts w:ascii="Arial" w:hAnsi="Arial" w:cs="Arial"/>
      <w:kern w:val="2"/>
      <w:sz w:val="20"/>
      <w:szCs w:val="20"/>
    </w:rPr>
  </w:style>
  <w:style w:type="paragraph" w:customStyle="1" w:styleId="5">
    <w:name w:val="5标题简化结构"/>
    <w:basedOn w:val="a"/>
    <w:next w:val="a"/>
    <w:qFormat/>
    <w:pPr>
      <w:keepNext/>
      <w:keepLines/>
      <w:numPr>
        <w:ilvl w:val="8"/>
        <w:numId w:val="2"/>
      </w:numPr>
      <w:spacing w:before="240" w:after="64" w:line="320" w:lineRule="auto"/>
      <w:ind w:left="1584" w:hanging="1584"/>
      <w:outlineLvl w:val="8"/>
    </w:pPr>
    <w:rPr>
      <w:rFonts w:ascii="Arial" w:hAnsi="Arial"/>
      <w:b/>
      <w:szCs w:val="21"/>
    </w:rPr>
  </w:style>
  <w:style w:type="character" w:customStyle="1" w:styleId="10">
    <w:name w:val="标题 1 字符"/>
    <w:link w:val="1"/>
    <w:qFormat/>
    <w:rPr>
      <w:rFonts w:ascii="Calibri Light" w:eastAsia="宋体" w:hAnsi="Calibri Light" w:cs="Times New Roman"/>
      <w:b/>
      <w:kern w:val="44"/>
      <w:sz w:val="32"/>
      <w:szCs w:val="44"/>
      <w:lang w:val="en-US"/>
    </w:rPr>
  </w:style>
  <w:style w:type="character" w:customStyle="1" w:styleId="20">
    <w:name w:val="标题 2 字符"/>
    <w:basedOn w:val="a1"/>
    <w:link w:val="2"/>
    <w:qFormat/>
    <w:rPr>
      <w:rFonts w:asciiTheme="majorHAnsi" w:eastAsia="微软雅黑" w:hAnsiTheme="majorHAnsi" w:cstheme="majorBidi"/>
      <w:b/>
      <w:color w:val="000000" w:themeColor="text1"/>
      <w:sz w:val="32"/>
      <w:szCs w:val="26"/>
      <w:lang w:val="zh-CN"/>
    </w:rPr>
  </w:style>
  <w:style w:type="paragraph" w:customStyle="1" w:styleId="my">
    <w:name w:val="my正文"/>
    <w:basedOn w:val="a"/>
    <w:link w:val="myChar"/>
    <w:qFormat/>
    <w:pPr>
      <w:spacing w:beforeLines="50" w:before="120" w:afterLines="50" w:after="120"/>
      <w:ind w:firstLineChars="200" w:firstLine="200"/>
    </w:pPr>
    <w:rPr>
      <w:rFonts w:ascii="Times New Roman" w:hAnsi="Times New Roman"/>
    </w:rPr>
  </w:style>
  <w:style w:type="character" w:customStyle="1" w:styleId="myChar">
    <w:name w:val="my正文 Char"/>
    <w:link w:val="my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1"/>
    <w:link w:val="3"/>
    <w:qFormat/>
    <w:rPr>
      <w:rFonts w:asciiTheme="majorHAnsi" w:eastAsia="宋体" w:hAnsiTheme="majorHAnsi" w:cstheme="majorBidi"/>
      <w:b/>
      <w:color w:val="000000" w:themeColor="text1"/>
      <w:sz w:val="30"/>
      <w:szCs w:val="24"/>
      <w:lang w:val="zh-CN"/>
    </w:rPr>
  </w:style>
  <w:style w:type="character" w:customStyle="1" w:styleId="a5">
    <w:name w:val="题注 字符"/>
    <w:link w:val="a4"/>
    <w:qFormat/>
    <w:rPr>
      <w:rFonts w:ascii="Arial" w:eastAsia="宋体" w:hAnsi="Arial" w:cs="Arial"/>
      <w:kern w:val="2"/>
    </w:rPr>
  </w:style>
  <w:style w:type="character" w:customStyle="1" w:styleId="40">
    <w:name w:val="标题 4 字符"/>
    <w:basedOn w:val="a1"/>
    <w:link w:val="4"/>
    <w:qFormat/>
    <w:rPr>
      <w:rFonts w:asciiTheme="majorHAnsi" w:eastAsia="宋体" w:hAnsiTheme="majorHAnsi" w:cstheme="majorBidi"/>
      <w:b/>
      <w:iCs/>
      <w:color w:val="000000" w:themeColor="text1"/>
      <w:sz w:val="24"/>
      <w:szCs w:val="24"/>
      <w:lang w:val="zh-CN"/>
    </w:rPr>
  </w:style>
  <w:style w:type="character" w:customStyle="1" w:styleId="51">
    <w:name w:val="标题 5 字符"/>
    <w:basedOn w:val="a1"/>
    <w:link w:val="50"/>
    <w:qFormat/>
    <w:rPr>
      <w:rFonts w:asciiTheme="majorHAnsi" w:eastAsia="宋体" w:hAnsiTheme="majorHAnsi" w:cstheme="majorBidi"/>
      <w:b/>
      <w:color w:val="000000" w:themeColor="text1"/>
      <w:sz w:val="24"/>
      <w:szCs w:val="24"/>
      <w:lang w:val="zh-CN"/>
    </w:rPr>
  </w:style>
  <w:style w:type="paragraph" w:customStyle="1" w:styleId="a6">
    <w:name w:val="正正正文"/>
    <w:basedOn w:val="a"/>
    <w:qFormat/>
    <w:pPr>
      <w:ind w:firstLineChars="200" w:firstLine="480"/>
    </w:pPr>
    <w:rPr>
      <w:rFonts w:eastAsia="仿宋"/>
      <w:sz w:val="28"/>
      <w:szCs w:val="28"/>
    </w:rPr>
  </w:style>
  <w:style w:type="paragraph" w:customStyle="1" w:styleId="a7">
    <w:name w:val="正文（缩进）"/>
    <w:basedOn w:val="a"/>
    <w:qFormat/>
    <w:pPr>
      <w:spacing w:before="156" w:after="156"/>
      <w:ind w:firstLineChars="200" w:firstLine="480"/>
    </w:pPr>
    <w:rPr>
      <w:rFonts w:eastAsia="仿宋"/>
    </w:rPr>
  </w:style>
  <w:style w:type="paragraph" w:styleId="a8">
    <w:name w:val="header"/>
    <w:basedOn w:val="a"/>
    <w:link w:val="a9"/>
    <w:rsid w:val="00BA5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BA5779"/>
    <w:rPr>
      <w:rFonts w:ascii="宋体" w:eastAsia="宋体" w:hAnsi="宋体" w:cs="Times New Roman"/>
      <w:sz w:val="18"/>
      <w:szCs w:val="18"/>
    </w:rPr>
  </w:style>
  <w:style w:type="paragraph" w:styleId="aa">
    <w:name w:val="footer"/>
    <w:basedOn w:val="a"/>
    <w:link w:val="ab"/>
    <w:rsid w:val="00BA577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BA5779"/>
    <w:rPr>
      <w:rFonts w:ascii="宋体" w:eastAsia="宋体" w:hAnsi="宋体" w:cs="Times New Roman"/>
      <w:sz w:val="18"/>
      <w:szCs w:val="18"/>
    </w:rPr>
  </w:style>
  <w:style w:type="paragraph" w:styleId="ac">
    <w:name w:val="Normal (Web)"/>
    <w:basedOn w:val="a"/>
    <w:uiPriority w:val="99"/>
    <w:unhideWhenUsed/>
    <w:rsid w:val="00BA5779"/>
    <w:pPr>
      <w:spacing w:before="100" w:beforeAutospacing="1" w:after="100" w:afterAutospacing="1"/>
    </w:pPr>
    <w:rPr>
      <w:rFonts w:cs="宋体" w:hint="default"/>
    </w:rPr>
  </w:style>
  <w:style w:type="paragraph" w:styleId="ad">
    <w:name w:val="List Paragraph"/>
    <w:basedOn w:val="a"/>
    <w:uiPriority w:val="99"/>
    <w:unhideWhenUsed/>
    <w:rsid w:val="00111080"/>
    <w:pPr>
      <w:widowControl w:val="0"/>
      <w:ind w:firstLineChars="200" w:firstLine="420"/>
      <w:jc w:val="both"/>
    </w:pPr>
    <w:rPr>
      <w:rFonts w:ascii="Times New Roman" w:hAnsi="Times New Roman" w:hint="default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王颖 颖</dc:creator>
  <cp:lastModifiedBy>Administrator</cp:lastModifiedBy>
  <cp:revision>5</cp:revision>
  <dcterms:created xsi:type="dcterms:W3CDTF">2021-09-03T01:45:00Z</dcterms:created>
  <dcterms:modified xsi:type="dcterms:W3CDTF">2021-09-03T07:07:00Z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C0E739A9D8DF4B07818707EE9822A404</vt:lpwstr>
  </property>
</Properties>
</file>